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4322" w:rsidRPr="0044516A" w:rsidRDefault="002B4322" w:rsidP="002B4322">
      <w:pPr>
        <w:jc w:val="center"/>
        <w:textAlignment w:val="baseline"/>
        <w:rPr>
          <w:rFonts w:ascii="Minion Pro" w:hAnsi="Minion Pro"/>
          <w:b/>
          <w:bCs/>
          <w:bdr w:val="none" w:sz="0" w:space="0" w:color="auto" w:frame="1"/>
        </w:rPr>
      </w:pPr>
      <w:r w:rsidRPr="0044516A">
        <w:rPr>
          <w:rFonts w:ascii="Minion Pro" w:hAnsi="Minion Pro"/>
          <w:b/>
          <w:bCs/>
          <w:bdr w:val="none" w:sz="0" w:space="0" w:color="auto" w:frame="1"/>
        </w:rPr>
        <w:t xml:space="preserve">OBRAZAC 7. Evidencija o provedbi Intervencije 70.02. Očuvanje </w:t>
      </w:r>
      <w:proofErr w:type="spellStart"/>
      <w:r w:rsidRPr="0044516A">
        <w:rPr>
          <w:rFonts w:ascii="Minion Pro" w:hAnsi="Minion Pro"/>
          <w:b/>
          <w:bCs/>
          <w:bdr w:val="none" w:sz="0" w:space="0" w:color="auto" w:frame="1"/>
        </w:rPr>
        <w:t>bioraznolikosti</w:t>
      </w:r>
      <w:proofErr w:type="spellEnd"/>
      <w:r w:rsidRPr="0044516A">
        <w:rPr>
          <w:rFonts w:ascii="Minion Pro" w:hAnsi="Minion Pro"/>
          <w:b/>
          <w:bCs/>
          <w:bdr w:val="none" w:sz="0" w:space="0" w:color="auto" w:frame="1"/>
        </w:rPr>
        <w:t xml:space="preserve"> i okoliša na trajnim travnjacima i oranicama, </w:t>
      </w:r>
    </w:p>
    <w:p w:rsidR="002B4322" w:rsidRPr="0044516A" w:rsidRDefault="002B4322" w:rsidP="002B4322">
      <w:pPr>
        <w:jc w:val="center"/>
        <w:textAlignment w:val="baseline"/>
      </w:pPr>
      <w:r w:rsidRPr="0044516A">
        <w:rPr>
          <w:rFonts w:ascii="Minion Pro" w:hAnsi="Minion Pro"/>
          <w:b/>
          <w:bCs/>
          <w:bdr w:val="none" w:sz="0" w:space="0" w:color="auto" w:frame="1"/>
        </w:rPr>
        <w:t>operacije 70.02.02. Zaštita leptira na trajnim travnjacima (ZL)</w:t>
      </w:r>
    </w:p>
    <w:p w:rsidR="002B4322" w:rsidRPr="0044516A" w:rsidRDefault="002B4322" w:rsidP="002B4322">
      <w:pPr>
        <w:jc w:val="center"/>
        <w:textAlignment w:val="baseline"/>
      </w:pPr>
      <w:r w:rsidRPr="0044516A">
        <w:rPr>
          <w:rFonts w:ascii="Minion Pro" w:hAnsi="Minion Pro"/>
          <w:i/>
          <w:iCs/>
          <w:bdr w:val="none" w:sz="0" w:space="0" w:color="auto" w:frame="1"/>
        </w:rPr>
        <w:t>(Obrazac evidencije korisnik dostavlja podružnici Agencije za plaćanja najkasnije do 31. prosinca godine zahtjeva)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2B4322" w:rsidRPr="0044516A" w:rsidTr="00602BB4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EVIDENCIJA O PROVEDBI OBVEZA ZA OPERACIJU</w:t>
            </w:r>
          </w:p>
          <w:p w:rsidR="002B4322" w:rsidRPr="0044516A" w:rsidRDefault="002B4322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70.02.02. Zaštita leptira na trajnim travnjacima</w:t>
            </w:r>
          </w:p>
        </w:tc>
      </w:tr>
    </w:tbl>
    <w:p w:rsidR="002B4322" w:rsidRPr="0044516A" w:rsidRDefault="002B4322" w:rsidP="002B4322">
      <w:pPr>
        <w:textAlignment w:val="baseline"/>
        <w:rPr>
          <w:rFonts w:ascii="Minion Pro" w:hAnsi="Minion P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0"/>
        <w:gridCol w:w="2074"/>
        <w:gridCol w:w="74"/>
        <w:gridCol w:w="1217"/>
        <w:gridCol w:w="601"/>
      </w:tblGrid>
      <w:tr w:rsidR="002B4322" w:rsidRPr="0044516A" w:rsidTr="00602BB4"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 DIO – OPĆI PODACI ZA OPERACIJU 70.02.02. Zaštita leptira na trajnim travnjacima</w:t>
            </w:r>
          </w:p>
        </w:tc>
      </w:tr>
      <w:tr w:rsidR="002B4322" w:rsidRPr="0044516A" w:rsidTr="00602BB4">
        <w:tc>
          <w:tcPr>
            <w:tcW w:w="2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NAZIV PG I ODGOVORNE OSOBE</w:t>
            </w:r>
          </w:p>
        </w:tc>
        <w:tc>
          <w:tcPr>
            <w:tcW w:w="219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2B4322" w:rsidRPr="0044516A" w:rsidTr="00602BB4">
        <w:tc>
          <w:tcPr>
            <w:tcW w:w="399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OIB:</w:t>
            </w:r>
          </w:p>
        </w:tc>
        <w:tc>
          <w:tcPr>
            <w:tcW w:w="10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MIBPG:</w:t>
            </w:r>
          </w:p>
        </w:tc>
      </w:tr>
      <w:tr w:rsidR="002B4322" w:rsidRPr="0044516A" w:rsidTr="00602BB4">
        <w:tc>
          <w:tcPr>
            <w:tcW w:w="2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SJEDIŠTE PG</w:t>
            </w:r>
          </w:p>
        </w:tc>
        <w:tc>
          <w:tcPr>
            <w:tcW w:w="219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2B4322" w:rsidRPr="0044516A" w:rsidTr="00602BB4">
        <w:tc>
          <w:tcPr>
            <w:tcW w:w="2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GODINA ULASKA U SUSTAV POTPORE</w:t>
            </w:r>
          </w:p>
        </w:tc>
        <w:tc>
          <w:tcPr>
            <w:tcW w:w="1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71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GODINA ZA KOJU SE VODI EVIDENCIJA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</w:tbl>
    <w:p w:rsidR="002B4322" w:rsidRPr="0044516A" w:rsidRDefault="002B4322" w:rsidP="002B4322">
      <w:pPr>
        <w:textAlignment w:val="baseline"/>
        <w:rPr>
          <w:rFonts w:ascii="Minion Pro" w:hAnsi="Minion P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"/>
        <w:gridCol w:w="2003"/>
        <w:gridCol w:w="2003"/>
        <w:gridCol w:w="2004"/>
        <w:gridCol w:w="2614"/>
      </w:tblGrid>
      <w:tr w:rsidR="002B4322" w:rsidRPr="0044516A" w:rsidTr="00602BB4"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 DIO – POPIS ARKOD PARCELA ZA OPERACIJU 70.02.02. Zaštita leptira na trajnim travnjacima</w:t>
            </w:r>
          </w:p>
        </w:tc>
      </w:tr>
      <w:tr w:rsidR="002B4322" w:rsidRPr="0044516A" w:rsidTr="00602BB4"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proofErr w:type="spellStart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r.b</w:t>
            </w:r>
            <w:proofErr w:type="spellEnd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.</w:t>
            </w:r>
          </w:p>
        </w:tc>
        <w:tc>
          <w:tcPr>
            <w:tcW w:w="11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ARKOD ID</w:t>
            </w:r>
          </w:p>
        </w:tc>
        <w:tc>
          <w:tcPr>
            <w:tcW w:w="11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površina</w:t>
            </w:r>
          </w:p>
        </w:tc>
        <w:tc>
          <w:tcPr>
            <w:tcW w:w="11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domaće ime</w:t>
            </w:r>
          </w:p>
        </w:tc>
        <w:tc>
          <w:tcPr>
            <w:tcW w:w="1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kultura</w:t>
            </w:r>
          </w:p>
        </w:tc>
      </w:tr>
      <w:tr w:rsidR="002B4322" w:rsidRPr="0044516A" w:rsidTr="00602BB4"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2B4322" w:rsidRPr="0044516A" w:rsidTr="00602BB4"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2B4322" w:rsidRPr="0044516A" w:rsidTr="00602BB4"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2B4322" w:rsidRPr="0044516A" w:rsidTr="00602BB4"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</w:tbl>
    <w:p w:rsidR="002B4322" w:rsidRPr="0044516A" w:rsidRDefault="002B4322" w:rsidP="002B4322">
      <w:pPr>
        <w:textAlignment w:val="baseline"/>
        <w:rPr>
          <w:rFonts w:ascii="Minion Pro" w:hAnsi="Minion P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0"/>
        <w:gridCol w:w="1402"/>
        <w:gridCol w:w="1217"/>
        <w:gridCol w:w="239"/>
        <w:gridCol w:w="1320"/>
        <w:gridCol w:w="1262"/>
        <w:gridCol w:w="1050"/>
        <w:gridCol w:w="1136"/>
      </w:tblGrid>
      <w:tr w:rsidR="002B4322" w:rsidRPr="0044516A" w:rsidTr="00602BB4"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3. DIO – PROVEDENE OBVEZE ZA OPERACIJU 70.02.02. Zaštita leptira na trajnim travnjacima</w:t>
            </w:r>
          </w:p>
        </w:tc>
      </w:tr>
      <w:tr w:rsidR="002B4322" w:rsidRPr="0044516A" w:rsidTr="00602BB4"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1. Košnja (ručno ili 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strižnim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kosilicama)</w:t>
            </w:r>
          </w:p>
          <w:p w:rsidR="002B4322" w:rsidRPr="0044516A" w:rsidRDefault="002B4322" w:rsidP="00602BB4">
            <w:pPr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 Termin i način košnje za leptire (određen za svakog leptira, ali najkasnije do 1. listopada)</w:t>
            </w:r>
          </w:p>
        </w:tc>
      </w:tr>
      <w:tr w:rsidR="002B4322" w:rsidRPr="0044516A" w:rsidTr="00602BB4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ARKOD ID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domaće ime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vrsta leptira</w:t>
            </w:r>
          </w:p>
        </w:tc>
        <w:tc>
          <w:tcPr>
            <w:tcW w:w="8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način košnje – ručno/</w:t>
            </w:r>
            <w:proofErr w:type="spellStart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strižnom</w:t>
            </w:r>
            <w:proofErr w:type="spellEnd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 xml:space="preserve"> kosom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datum košnje</w:t>
            </w:r>
          </w:p>
        </w:tc>
        <w:tc>
          <w:tcPr>
            <w:tcW w:w="12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napomena</w:t>
            </w:r>
          </w:p>
        </w:tc>
      </w:tr>
      <w:tr w:rsidR="002B4322" w:rsidRPr="0044516A" w:rsidTr="00602BB4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2B4322" w:rsidRPr="0044516A" w:rsidRDefault="002B4322" w:rsidP="00602BB4">
            <w:pPr>
              <w:jc w:val="center"/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2B4322" w:rsidRPr="0044516A" w:rsidRDefault="002B4322" w:rsidP="00602BB4">
            <w:pPr>
              <w:jc w:val="center"/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2B4322" w:rsidRPr="0044516A" w:rsidRDefault="002B4322" w:rsidP="00602BB4">
            <w:pPr>
              <w:jc w:val="center"/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8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2B4322" w:rsidRPr="0044516A" w:rsidRDefault="002B4322" w:rsidP="00602BB4">
            <w:pPr>
              <w:jc w:val="center"/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2B4322" w:rsidRPr="0044516A" w:rsidRDefault="002B4322" w:rsidP="00602BB4">
            <w:pPr>
              <w:jc w:val="center"/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2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2B4322" w:rsidRPr="0044516A" w:rsidRDefault="002B4322" w:rsidP="00602BB4">
            <w:pPr>
              <w:jc w:val="center"/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</w:tr>
      <w:tr w:rsidR="002B4322" w:rsidRPr="0044516A" w:rsidTr="00602BB4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2B4322" w:rsidRPr="0044516A" w:rsidTr="00602BB4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2B4322" w:rsidRPr="0044516A" w:rsidTr="00602BB4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8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2B4322" w:rsidRPr="0044516A" w:rsidTr="00602BB4"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3. Napasivanje travnjaka – ispaša je dozvoljena samo od 16. rujna do kraja tekuće godine, stoka se mora napasivati na cijeloj površini ARKOD parcele (najmanje 0,3 a najviše 1,0 UG/ha ovaca, koze, goveda i/ili kopitara)</w:t>
            </w:r>
          </w:p>
          <w:p w:rsidR="002B4322" w:rsidRPr="0044516A" w:rsidRDefault="002B4322" w:rsidP="00602BB4">
            <w:pPr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kern w:val="2"/>
                <w:sz w:val="18"/>
                <w:szCs w:val="18"/>
                <w14:ligatures w14:val="standardContextual"/>
              </w:rPr>
              <w:t>Na primjer, kod goveda/kopitara – dozvoljena je ispaša najviše 1 goveda ili kopitara po hektaru travnjaka, a najmanje 1 govedo ili kopitar na 3 hektara travnjaka, a kod ovaca/koza dozvoljena je ispaša najmanje 2, a najviše 6 ovaca ili koza po hektaru travnjaka</w:t>
            </w:r>
          </w:p>
        </w:tc>
      </w:tr>
      <w:tr w:rsidR="002B4322" w:rsidRPr="0044516A" w:rsidTr="00602BB4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ARKOD ID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domaće ime</w:t>
            </w:r>
          </w:p>
        </w:tc>
        <w:tc>
          <w:tcPr>
            <w:tcW w:w="15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vremenski period napasivanja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broj grla životinja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vrsta životinja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napomena</w:t>
            </w:r>
          </w:p>
        </w:tc>
      </w:tr>
      <w:tr w:rsidR="002B4322" w:rsidRPr="0044516A" w:rsidTr="00602BB4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lastRenderedPageBreak/>
              <w:t> 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5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2B4322" w:rsidRPr="0044516A" w:rsidTr="00602BB4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5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2B4322" w:rsidRPr="0044516A" w:rsidTr="00602BB4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5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2B4322" w:rsidRPr="0044516A" w:rsidTr="00602BB4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5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2B4322" w:rsidRPr="0044516A" w:rsidTr="00602BB4"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4. Ručno odstranjivanje nadzemnog drvenastog dijela pojedinačnih biljaka </w:t>
            </w:r>
            <w:proofErr w:type="spellStart"/>
            <w:r w:rsidRPr="0044516A">
              <w:rPr>
                <w:i/>
                <w:iCs/>
                <w:sz w:val="18"/>
                <w:szCs w:val="18"/>
                <w:bdr w:val="none" w:sz="0" w:space="0" w:color="auto" w:frame="1"/>
              </w:rPr>
              <w:t>Amorpha</w:t>
            </w:r>
            <w:proofErr w:type="spellEnd"/>
            <w:r w:rsidRPr="0044516A">
              <w:rPr>
                <w:i/>
                <w:iCs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 w:rsidRPr="0044516A">
              <w:rPr>
                <w:i/>
                <w:iCs/>
                <w:sz w:val="18"/>
                <w:szCs w:val="18"/>
                <w:bdr w:val="none" w:sz="0" w:space="0" w:color="auto" w:frame="1"/>
              </w:rPr>
              <w:t>fruticosa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(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čivitnjača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>) do 1. travnja</w:t>
            </w:r>
          </w:p>
        </w:tc>
      </w:tr>
      <w:tr w:rsidR="002B4322" w:rsidRPr="0044516A" w:rsidTr="00602BB4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ARKOD ID</w:t>
            </w:r>
          </w:p>
        </w:tc>
        <w:tc>
          <w:tcPr>
            <w:tcW w:w="157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domaće ime</w:t>
            </w:r>
          </w:p>
        </w:tc>
        <w:tc>
          <w:tcPr>
            <w:tcW w:w="263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datum uklanjanja biljke</w:t>
            </w:r>
          </w:p>
        </w:tc>
      </w:tr>
      <w:tr w:rsidR="002B4322" w:rsidRPr="0044516A" w:rsidTr="00602BB4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57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63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2B4322" w:rsidRPr="0044516A" w:rsidTr="00602BB4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57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63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2B4322" w:rsidRPr="0044516A" w:rsidTr="00602BB4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57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63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2B4322" w:rsidRPr="0044516A" w:rsidTr="00602BB4"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57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63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B4322" w:rsidRPr="0044516A" w:rsidRDefault="002B4322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</w:tbl>
    <w:p w:rsidR="005721E1" w:rsidRDefault="005721E1">
      <w:bookmarkStart w:id="0" w:name="_GoBack"/>
      <w:bookmarkEnd w:id="0"/>
    </w:p>
    <w:sectPr w:rsidR="005721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322"/>
    <w:rsid w:val="002B4322"/>
    <w:rsid w:val="0057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A1E049-1DA9-495B-B227-AA4D85D99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1</cp:revision>
  <dcterms:created xsi:type="dcterms:W3CDTF">2025-12-30T11:46:00Z</dcterms:created>
  <dcterms:modified xsi:type="dcterms:W3CDTF">2025-12-30T11:46:00Z</dcterms:modified>
</cp:coreProperties>
</file>